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0BF8" w14:textId="393DB00A" w:rsidR="00F542BA" w:rsidRPr="00782DF9" w:rsidRDefault="00E3029C" w:rsidP="00F542BA">
      <w:pPr>
        <w:rPr>
          <w:rFonts w:ascii="Calibri" w:hAnsi="Calibri" w:cs="Tahoma"/>
          <w:b/>
          <w:color w:val="EA0000"/>
          <w:sz w:val="32"/>
          <w:szCs w:val="40"/>
        </w:rPr>
      </w:pPr>
      <w:r>
        <w:rPr>
          <w:rFonts w:ascii="Calibri" w:hAnsi="Calibri" w:cs="Tahoma"/>
          <w:noProof/>
          <w:sz w:val="10"/>
          <w:lang w:eastAsia="nl-NL"/>
        </w:rPr>
        <w:drawing>
          <wp:inline distT="0" distB="0" distL="0" distR="0" wp14:anchorId="069F73C4" wp14:editId="2E28CC91">
            <wp:extent cx="2334260" cy="720725"/>
            <wp:effectExtent l="0" t="0" r="8890" b="317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20725"/>
                    </a:xfrm>
                    <a:prstGeom prst="rect">
                      <a:avLst/>
                    </a:prstGeom>
                    <a:noFill/>
                    <a:ln>
                      <a:noFill/>
                    </a:ln>
                  </pic:spPr>
                </pic:pic>
              </a:graphicData>
            </a:graphic>
          </wp:inline>
        </w:drawing>
      </w:r>
      <w:r w:rsidR="00D114EB">
        <w:rPr>
          <w:rFonts w:ascii="Calibri" w:hAnsi="Calibri" w:cs="Tahoma"/>
          <w:b/>
          <w:color w:val="EA0000"/>
          <w:sz w:val="40"/>
          <w:szCs w:val="40"/>
        </w:rPr>
        <w:t xml:space="preserve"> </w:t>
      </w:r>
      <w:r w:rsidR="00D114EB" w:rsidRPr="007B36F9">
        <w:rPr>
          <w:rFonts w:ascii="Calibri" w:hAnsi="Calibri" w:cs="Tahoma"/>
          <w:b/>
          <w:color w:val="EA0000"/>
          <w:sz w:val="32"/>
          <w:szCs w:val="40"/>
        </w:rPr>
        <w:t>Afdeling</w:t>
      </w:r>
      <w:r w:rsidR="00D114EB" w:rsidRPr="007B36F9">
        <w:rPr>
          <w:rFonts w:ascii="Calibri" w:hAnsi="Calibri" w:cs="Tahoma"/>
          <w:b/>
          <w:sz w:val="32"/>
          <w:szCs w:val="40"/>
        </w:rPr>
        <w:t xml:space="preserve"> </w:t>
      </w:r>
      <w:r w:rsidR="00D114EB" w:rsidRPr="007B36F9">
        <w:rPr>
          <w:rFonts w:ascii="Calibri" w:hAnsi="Calibri" w:cs="Tahoma"/>
          <w:b/>
          <w:color w:val="EA0000"/>
          <w:sz w:val="32"/>
          <w:szCs w:val="40"/>
        </w:rPr>
        <w:t>Helmond</w:t>
      </w:r>
    </w:p>
    <w:p w14:paraId="19D8C478" w14:textId="5864D43D" w:rsidR="00A87329" w:rsidRDefault="00A87329" w:rsidP="00A87329">
      <w:pPr>
        <w:rPr>
          <w:rFonts w:ascii="Calibri" w:hAnsi="Calibri" w:cs="Arial"/>
          <w:sz w:val="22"/>
          <w:szCs w:val="22"/>
        </w:rPr>
      </w:pPr>
    </w:p>
    <w:p w14:paraId="687A21A5" w14:textId="38584883" w:rsidR="00907457" w:rsidRPr="008A5C29" w:rsidRDefault="001B4D1D" w:rsidP="00D3637B">
      <w:pPr>
        <w:ind w:left="5760" w:firstLine="720"/>
        <w:rPr>
          <w:rFonts w:ascii="Calibri" w:hAnsi="Calibri" w:cs="Arial"/>
          <w:b/>
          <w:sz w:val="20"/>
          <w:szCs w:val="20"/>
        </w:rPr>
      </w:pPr>
      <w:r w:rsidRPr="008A5C29">
        <w:rPr>
          <w:rFonts w:ascii="Calibri" w:hAnsi="Calibri" w:cs="Arial"/>
          <w:sz w:val="20"/>
          <w:szCs w:val="20"/>
        </w:rPr>
        <w:t xml:space="preserve">Helmond, </w:t>
      </w:r>
      <w:r w:rsidR="006F2EB2">
        <w:rPr>
          <w:rFonts w:ascii="Calibri" w:hAnsi="Calibri" w:cs="Arial"/>
          <w:sz w:val="20"/>
          <w:szCs w:val="20"/>
        </w:rPr>
        <w:t>3</w:t>
      </w:r>
      <w:r w:rsidR="00D8163A">
        <w:rPr>
          <w:rFonts w:ascii="Calibri" w:hAnsi="Calibri" w:cs="Arial"/>
          <w:sz w:val="20"/>
          <w:szCs w:val="20"/>
        </w:rPr>
        <w:t xml:space="preserve"> september</w:t>
      </w:r>
      <w:r w:rsidR="00B81176">
        <w:rPr>
          <w:rFonts w:ascii="Calibri" w:hAnsi="Calibri" w:cs="Arial"/>
          <w:sz w:val="20"/>
          <w:szCs w:val="20"/>
        </w:rPr>
        <w:t xml:space="preserve"> 2021</w:t>
      </w:r>
    </w:p>
    <w:p w14:paraId="756000DB" w14:textId="77777777" w:rsidR="00E04D4E" w:rsidRPr="008A5C29" w:rsidRDefault="00E04D4E" w:rsidP="00FC0FD8">
      <w:pPr>
        <w:rPr>
          <w:rFonts w:asciiTheme="minorHAnsi" w:eastAsia="Calibri" w:hAnsiTheme="minorHAnsi" w:cstheme="minorHAnsi"/>
          <w:sz w:val="20"/>
          <w:szCs w:val="20"/>
        </w:rPr>
      </w:pPr>
    </w:p>
    <w:p w14:paraId="1FF80513" w14:textId="3EB2A9AE" w:rsidR="00F452BF" w:rsidRPr="00F452BF" w:rsidRDefault="00F452BF" w:rsidP="00F452BF">
      <w:pPr>
        <w:rPr>
          <w:rFonts w:ascii="Calibri" w:hAnsi="Calibri" w:cs="Arial"/>
          <w:sz w:val="20"/>
          <w:szCs w:val="20"/>
        </w:rPr>
      </w:pPr>
      <w:r w:rsidRPr="00F452BF">
        <w:rPr>
          <w:rFonts w:ascii="Calibri" w:hAnsi="Calibri" w:cs="Arial"/>
          <w:sz w:val="20"/>
          <w:szCs w:val="20"/>
        </w:rPr>
        <w:t>Geacht college</w:t>
      </w:r>
      <w:r>
        <w:rPr>
          <w:rFonts w:ascii="Calibri" w:hAnsi="Calibri" w:cs="Arial"/>
          <w:sz w:val="20"/>
          <w:szCs w:val="20"/>
        </w:rPr>
        <w:t xml:space="preserve"> van burgemeester en wethouders</w:t>
      </w:r>
      <w:r w:rsidRPr="00F452BF">
        <w:rPr>
          <w:rFonts w:ascii="Calibri" w:hAnsi="Calibri" w:cs="Arial"/>
          <w:sz w:val="20"/>
          <w:szCs w:val="20"/>
        </w:rPr>
        <w:t>,</w:t>
      </w:r>
    </w:p>
    <w:p w14:paraId="070EDC10" w14:textId="77777777" w:rsidR="00F452BF" w:rsidRDefault="00F452BF" w:rsidP="00F452BF">
      <w:pPr>
        <w:rPr>
          <w:rFonts w:ascii="Calibri" w:hAnsi="Calibri" w:cs="Arial"/>
          <w:sz w:val="20"/>
          <w:szCs w:val="20"/>
        </w:rPr>
      </w:pPr>
    </w:p>
    <w:p w14:paraId="44B32F50" w14:textId="4D34CD6A" w:rsidR="00AA32B7" w:rsidRPr="00AA32B7" w:rsidRDefault="00AA32B7" w:rsidP="00AA32B7">
      <w:pPr>
        <w:rPr>
          <w:rFonts w:ascii="Calibri" w:hAnsi="Calibri" w:cs="Arial"/>
          <w:sz w:val="20"/>
          <w:szCs w:val="20"/>
        </w:rPr>
      </w:pPr>
      <w:r w:rsidRPr="00AA32B7">
        <w:rPr>
          <w:rFonts w:ascii="Calibri" w:hAnsi="Calibri" w:cs="Arial"/>
          <w:sz w:val="20"/>
          <w:szCs w:val="20"/>
        </w:rPr>
        <w:t>Deze krantenkop stond afgelopen april in het Eindhovens Dagblad: “Kopers in de regio Eindhoven-Helmond bieden tot wel € 100.000 over op een woning”.</w:t>
      </w:r>
      <w:r>
        <w:rPr>
          <w:rFonts w:ascii="Calibri" w:hAnsi="Calibri" w:cs="Arial"/>
          <w:sz w:val="20"/>
          <w:szCs w:val="20"/>
        </w:rPr>
        <w:t xml:space="preserve"> </w:t>
      </w:r>
      <w:r w:rsidRPr="00AA32B7">
        <w:rPr>
          <w:rFonts w:ascii="Calibri" w:hAnsi="Calibri" w:cs="Arial"/>
          <w:sz w:val="20"/>
          <w:szCs w:val="20"/>
        </w:rPr>
        <w:t xml:space="preserve">Als starter zonder ouders die jou financieel kunnen steunen bij het kopen van je eerste woning, kun je dat huis wel op je buik schrijven. Dan mag je alleen huren, waarbij huren van </w:t>
      </w:r>
      <w:r>
        <w:rPr>
          <w:rFonts w:ascii="Calibri" w:hAnsi="Calibri" w:cs="Arial"/>
          <w:sz w:val="20"/>
          <w:szCs w:val="20"/>
        </w:rPr>
        <w:t xml:space="preserve">minimaal </w:t>
      </w:r>
      <w:r w:rsidRPr="00AA32B7">
        <w:rPr>
          <w:rFonts w:ascii="Calibri" w:hAnsi="Calibri" w:cs="Arial"/>
          <w:sz w:val="20"/>
          <w:szCs w:val="20"/>
        </w:rPr>
        <w:t>€ 1000 per maand eerder regel dan uitzondering zijn.</w:t>
      </w:r>
      <w:r w:rsidR="00DB0B1C">
        <w:rPr>
          <w:rFonts w:ascii="Calibri" w:hAnsi="Calibri" w:cs="Arial"/>
          <w:sz w:val="20"/>
          <w:szCs w:val="20"/>
        </w:rPr>
        <w:t xml:space="preserve"> </w:t>
      </w:r>
    </w:p>
    <w:p w14:paraId="3598AA6B" w14:textId="77777777" w:rsidR="00AA32B7" w:rsidRDefault="00AA32B7" w:rsidP="00F452BF">
      <w:pPr>
        <w:rPr>
          <w:rFonts w:ascii="Calibri" w:hAnsi="Calibri" w:cs="Arial"/>
          <w:sz w:val="20"/>
          <w:szCs w:val="20"/>
        </w:rPr>
      </w:pPr>
    </w:p>
    <w:p w14:paraId="34C8E09F" w14:textId="6F6A01AB" w:rsidR="00273E9C" w:rsidRDefault="00273E9C" w:rsidP="00F452BF">
      <w:pPr>
        <w:rPr>
          <w:rFonts w:ascii="Calibri" w:hAnsi="Calibri" w:cs="Arial"/>
          <w:sz w:val="20"/>
          <w:szCs w:val="20"/>
        </w:rPr>
      </w:pPr>
      <w:r>
        <w:rPr>
          <w:rFonts w:ascii="Calibri" w:hAnsi="Calibri" w:cs="Arial"/>
          <w:sz w:val="20"/>
          <w:szCs w:val="20"/>
        </w:rPr>
        <w:t xml:space="preserve">Gegevens van het Kadaster laten zien dat in 2020 meer woningen dan ooit tevoren in bezit kwamen van investeerders. Zo kwam van alle verkochte woningen in Amsterdam, Rotterdam, Utrecht en Den Haag </w:t>
      </w:r>
      <w:r w:rsidR="00DB0B1C">
        <w:rPr>
          <w:rFonts w:ascii="Calibri" w:hAnsi="Calibri" w:cs="Arial"/>
          <w:sz w:val="20"/>
          <w:szCs w:val="20"/>
        </w:rPr>
        <w:t xml:space="preserve">ruim </w:t>
      </w:r>
      <w:r>
        <w:rPr>
          <w:rFonts w:ascii="Calibri" w:hAnsi="Calibri" w:cs="Arial"/>
          <w:sz w:val="20"/>
          <w:szCs w:val="20"/>
        </w:rPr>
        <w:t xml:space="preserve">een derde (!) in bezit van mensen die er </w:t>
      </w:r>
      <w:r w:rsidR="00DB0B1C">
        <w:rPr>
          <w:rFonts w:ascii="Calibri" w:hAnsi="Calibri" w:cs="Arial"/>
          <w:sz w:val="20"/>
          <w:szCs w:val="20"/>
        </w:rPr>
        <w:t xml:space="preserve">niet </w:t>
      </w:r>
      <w:r>
        <w:rPr>
          <w:rFonts w:ascii="Calibri" w:hAnsi="Calibri" w:cs="Arial"/>
          <w:sz w:val="20"/>
          <w:szCs w:val="20"/>
        </w:rPr>
        <w:t xml:space="preserve">zelf in gingen wonen. </w:t>
      </w:r>
      <w:r w:rsidR="00DB0B1C">
        <w:rPr>
          <w:rFonts w:ascii="Calibri" w:hAnsi="Calibri" w:cs="Arial"/>
          <w:sz w:val="20"/>
          <w:szCs w:val="20"/>
        </w:rPr>
        <w:t xml:space="preserve">Het </w:t>
      </w:r>
      <w:r>
        <w:rPr>
          <w:rFonts w:ascii="Calibri" w:hAnsi="Calibri" w:cs="Arial"/>
          <w:sz w:val="20"/>
          <w:szCs w:val="20"/>
        </w:rPr>
        <w:t xml:space="preserve">Kadaster stelt </w:t>
      </w:r>
      <w:r w:rsidR="00DB0B1C">
        <w:rPr>
          <w:rFonts w:ascii="Calibri" w:hAnsi="Calibri" w:cs="Arial"/>
          <w:sz w:val="20"/>
          <w:szCs w:val="20"/>
        </w:rPr>
        <w:t xml:space="preserve">overigens </w:t>
      </w:r>
      <w:r>
        <w:rPr>
          <w:rFonts w:ascii="Calibri" w:hAnsi="Calibri" w:cs="Arial"/>
          <w:sz w:val="20"/>
          <w:szCs w:val="20"/>
        </w:rPr>
        <w:t>dat het niet alleen een grootstedelijk fenomeen is; woningbeleggers hebben ook steeds meer interesse in woningen buiten de Randstad. Van de 8.000.000 woningen in Nederland zijn er inmiddels ruim 700.000 in handen van investeerders</w:t>
      </w:r>
      <w:r w:rsidR="006F2EB2">
        <w:rPr>
          <w:rStyle w:val="Voetnootmarkering"/>
          <w:rFonts w:ascii="Calibri" w:hAnsi="Calibri" w:cs="Arial"/>
          <w:sz w:val="20"/>
          <w:szCs w:val="20"/>
        </w:rPr>
        <w:footnoteReference w:id="1"/>
      </w:r>
      <w:r>
        <w:rPr>
          <w:rFonts w:ascii="Calibri" w:hAnsi="Calibri" w:cs="Arial"/>
          <w:sz w:val="20"/>
          <w:szCs w:val="20"/>
        </w:rPr>
        <w:t xml:space="preserve">. </w:t>
      </w:r>
      <w:r w:rsidR="006F2EB2">
        <w:rPr>
          <w:rFonts w:ascii="Calibri" w:hAnsi="Calibri" w:cs="Arial"/>
          <w:sz w:val="20"/>
          <w:szCs w:val="20"/>
        </w:rPr>
        <w:t>Woningen veranderen daarmee van betaalbare woningen voor velen naar top-huurwoningen voor enkelen.</w:t>
      </w:r>
    </w:p>
    <w:p w14:paraId="3913F821" w14:textId="77777777" w:rsidR="00DB0B1C" w:rsidRDefault="00DB0B1C" w:rsidP="00F452BF">
      <w:pPr>
        <w:rPr>
          <w:rFonts w:ascii="Calibri" w:hAnsi="Calibri" w:cs="Arial"/>
          <w:sz w:val="20"/>
          <w:szCs w:val="20"/>
        </w:rPr>
      </w:pPr>
    </w:p>
    <w:p w14:paraId="5A87FA44" w14:textId="1137F824" w:rsidR="0012394E" w:rsidRDefault="00DB0B1C" w:rsidP="00F452BF">
      <w:pPr>
        <w:rPr>
          <w:rFonts w:ascii="Calibri" w:hAnsi="Calibri" w:cs="Arial"/>
          <w:sz w:val="20"/>
          <w:szCs w:val="20"/>
        </w:rPr>
      </w:pPr>
      <w:r>
        <w:rPr>
          <w:rFonts w:ascii="Calibri" w:hAnsi="Calibri" w:cs="Arial"/>
          <w:sz w:val="20"/>
          <w:szCs w:val="20"/>
        </w:rPr>
        <w:t xml:space="preserve">Gelukkig </w:t>
      </w:r>
      <w:r w:rsidR="006F2EB2">
        <w:rPr>
          <w:rFonts w:ascii="Calibri" w:hAnsi="Calibri" w:cs="Arial"/>
          <w:sz w:val="20"/>
          <w:szCs w:val="20"/>
        </w:rPr>
        <w:t>kunnen we hier lokaal echt wel wat aan doen</w:t>
      </w:r>
      <w:r>
        <w:rPr>
          <w:rFonts w:ascii="Calibri" w:hAnsi="Calibri" w:cs="Arial"/>
          <w:sz w:val="20"/>
          <w:szCs w:val="20"/>
        </w:rPr>
        <w:t xml:space="preserve">. </w:t>
      </w:r>
      <w:r w:rsidR="0012394E">
        <w:rPr>
          <w:rFonts w:ascii="Calibri" w:hAnsi="Calibri" w:cs="Arial"/>
          <w:sz w:val="20"/>
          <w:szCs w:val="20"/>
        </w:rPr>
        <w:t xml:space="preserve">De PvdA-fractie is van mening dat in deze </w:t>
      </w:r>
      <w:r w:rsidR="006F2EB2">
        <w:rPr>
          <w:rFonts w:ascii="Calibri" w:hAnsi="Calibri" w:cs="Arial"/>
          <w:sz w:val="20"/>
          <w:szCs w:val="20"/>
        </w:rPr>
        <w:t xml:space="preserve">tijd </w:t>
      </w:r>
      <w:r w:rsidR="0012394E">
        <w:rPr>
          <w:rFonts w:ascii="Calibri" w:hAnsi="Calibri" w:cs="Arial"/>
          <w:sz w:val="20"/>
          <w:szCs w:val="20"/>
        </w:rPr>
        <w:t xml:space="preserve">van </w:t>
      </w:r>
      <w:proofErr w:type="spellStart"/>
      <w:r w:rsidR="0012394E">
        <w:rPr>
          <w:rFonts w:ascii="Calibri" w:hAnsi="Calibri" w:cs="Arial"/>
          <w:sz w:val="20"/>
          <w:szCs w:val="20"/>
        </w:rPr>
        <w:t>woningschaarste</w:t>
      </w:r>
      <w:proofErr w:type="spellEnd"/>
      <w:r w:rsidR="0012394E">
        <w:rPr>
          <w:rFonts w:ascii="Calibri" w:hAnsi="Calibri" w:cs="Arial"/>
          <w:sz w:val="20"/>
          <w:szCs w:val="20"/>
        </w:rPr>
        <w:t xml:space="preserve"> woningen alleen gekocht </w:t>
      </w:r>
      <w:r w:rsidR="006F2EB2">
        <w:rPr>
          <w:rFonts w:ascii="Calibri" w:hAnsi="Calibri" w:cs="Arial"/>
          <w:sz w:val="20"/>
          <w:szCs w:val="20"/>
        </w:rPr>
        <w:t xml:space="preserve">mogen </w:t>
      </w:r>
      <w:r w:rsidR="0012394E">
        <w:rPr>
          <w:rFonts w:ascii="Calibri" w:hAnsi="Calibri" w:cs="Arial"/>
          <w:sz w:val="20"/>
          <w:szCs w:val="20"/>
        </w:rPr>
        <w:t>worden door mensen die er ook daadwerkelijk zelf gaan wonen. Om die reden voer</w:t>
      </w:r>
      <w:r>
        <w:rPr>
          <w:rFonts w:ascii="Calibri" w:hAnsi="Calibri" w:cs="Arial"/>
          <w:sz w:val="20"/>
          <w:szCs w:val="20"/>
        </w:rPr>
        <w:t>de</w:t>
      </w:r>
      <w:r w:rsidR="0012394E">
        <w:rPr>
          <w:rFonts w:ascii="Calibri" w:hAnsi="Calibri" w:cs="Arial"/>
          <w:sz w:val="20"/>
          <w:szCs w:val="20"/>
        </w:rPr>
        <w:t xml:space="preserve"> Helmond op initiatief van de PvdA </w:t>
      </w:r>
      <w:r>
        <w:rPr>
          <w:rFonts w:ascii="Calibri" w:hAnsi="Calibri" w:cs="Arial"/>
          <w:sz w:val="20"/>
          <w:szCs w:val="20"/>
        </w:rPr>
        <w:t xml:space="preserve">al </w:t>
      </w:r>
      <w:r w:rsidR="0012394E">
        <w:rPr>
          <w:rFonts w:ascii="Calibri" w:hAnsi="Calibri" w:cs="Arial"/>
          <w:sz w:val="20"/>
          <w:szCs w:val="20"/>
        </w:rPr>
        <w:t xml:space="preserve">de zelfbewoningsplicht in. </w:t>
      </w:r>
    </w:p>
    <w:p w14:paraId="3C568C1E" w14:textId="5F4A3243" w:rsidR="0012394E" w:rsidRDefault="0012394E" w:rsidP="00F452BF">
      <w:pPr>
        <w:rPr>
          <w:rFonts w:ascii="Calibri" w:hAnsi="Calibri" w:cs="Arial"/>
          <w:sz w:val="20"/>
          <w:szCs w:val="20"/>
        </w:rPr>
      </w:pPr>
    </w:p>
    <w:p w14:paraId="3C772C9A" w14:textId="3A909169" w:rsidR="0012394E" w:rsidRDefault="0012394E" w:rsidP="00F452BF">
      <w:pPr>
        <w:rPr>
          <w:rFonts w:ascii="Calibri" w:hAnsi="Calibri" w:cs="Arial"/>
          <w:sz w:val="20"/>
          <w:szCs w:val="20"/>
        </w:rPr>
      </w:pPr>
      <w:r>
        <w:rPr>
          <w:rFonts w:ascii="Calibri" w:hAnsi="Calibri" w:cs="Arial"/>
          <w:sz w:val="20"/>
          <w:szCs w:val="20"/>
        </w:rPr>
        <w:t xml:space="preserve">Met ingang van 1 januari aanstaande gaat een wetswijziging in, die gemeenten </w:t>
      </w:r>
      <w:r w:rsidR="006F2EB2">
        <w:rPr>
          <w:rFonts w:ascii="Calibri" w:hAnsi="Calibri" w:cs="Arial"/>
          <w:sz w:val="20"/>
          <w:szCs w:val="20"/>
        </w:rPr>
        <w:t xml:space="preserve">de </w:t>
      </w:r>
      <w:r>
        <w:rPr>
          <w:rFonts w:ascii="Calibri" w:hAnsi="Calibri" w:cs="Arial"/>
          <w:sz w:val="20"/>
          <w:szCs w:val="20"/>
        </w:rPr>
        <w:t>mogelijk</w:t>
      </w:r>
      <w:r w:rsidR="006F2EB2">
        <w:rPr>
          <w:rFonts w:ascii="Calibri" w:hAnsi="Calibri" w:cs="Arial"/>
          <w:sz w:val="20"/>
          <w:szCs w:val="20"/>
        </w:rPr>
        <w:t>heid geeft</w:t>
      </w:r>
      <w:r>
        <w:rPr>
          <w:rFonts w:ascii="Calibri" w:hAnsi="Calibri" w:cs="Arial"/>
          <w:sz w:val="20"/>
          <w:szCs w:val="20"/>
        </w:rPr>
        <w:t xml:space="preserve"> </w:t>
      </w:r>
      <w:r w:rsidR="006F2EB2">
        <w:rPr>
          <w:rFonts w:ascii="Calibri" w:hAnsi="Calibri" w:cs="Arial"/>
          <w:sz w:val="20"/>
          <w:szCs w:val="20"/>
        </w:rPr>
        <w:t>om op</w:t>
      </w:r>
      <w:r>
        <w:rPr>
          <w:rFonts w:ascii="Calibri" w:hAnsi="Calibri" w:cs="Arial"/>
          <w:sz w:val="20"/>
          <w:szCs w:val="20"/>
        </w:rPr>
        <w:t xml:space="preserve">koopbescherming in te voeren. Deze wetswijziging maakt het mogelijk voor gemeenten om wijken aan te wijzen waar investeerders geen goedkope en </w:t>
      </w:r>
      <w:proofErr w:type="spellStart"/>
      <w:r>
        <w:rPr>
          <w:rFonts w:ascii="Calibri" w:hAnsi="Calibri" w:cs="Arial"/>
          <w:sz w:val="20"/>
          <w:szCs w:val="20"/>
        </w:rPr>
        <w:t>middeldure</w:t>
      </w:r>
      <w:proofErr w:type="spellEnd"/>
      <w:r>
        <w:rPr>
          <w:rFonts w:ascii="Calibri" w:hAnsi="Calibri" w:cs="Arial"/>
          <w:sz w:val="20"/>
          <w:szCs w:val="20"/>
        </w:rPr>
        <w:t xml:space="preserve"> woningen meer mogen kopen om vervolgens door te verhuren. Een aantal steden heeft al laten weten zoveel mogelijk woningen onder de opkoopbescherming te laten vallen en om de prijsgrens daarvoor zo ruim mogelijk te stellen. </w:t>
      </w:r>
    </w:p>
    <w:p w14:paraId="216A9896" w14:textId="116C72C9" w:rsidR="0012394E" w:rsidRDefault="0012394E" w:rsidP="00F452BF">
      <w:pPr>
        <w:rPr>
          <w:rFonts w:ascii="Calibri" w:hAnsi="Calibri" w:cs="Arial"/>
          <w:sz w:val="20"/>
          <w:szCs w:val="20"/>
        </w:rPr>
      </w:pPr>
    </w:p>
    <w:p w14:paraId="46D7B94E" w14:textId="0411F649" w:rsidR="00D8163A" w:rsidRDefault="0012394E" w:rsidP="00F452BF">
      <w:pPr>
        <w:rPr>
          <w:rFonts w:ascii="Calibri" w:hAnsi="Calibri" w:cs="Arial"/>
          <w:sz w:val="20"/>
          <w:szCs w:val="20"/>
        </w:rPr>
      </w:pPr>
      <w:r>
        <w:rPr>
          <w:rFonts w:ascii="Calibri" w:hAnsi="Calibri" w:cs="Arial"/>
          <w:sz w:val="20"/>
          <w:szCs w:val="20"/>
        </w:rPr>
        <w:t xml:space="preserve">Wij zijn benieuwd naar de intenties van </w:t>
      </w:r>
      <w:r w:rsidR="006B042E">
        <w:rPr>
          <w:rFonts w:ascii="Calibri" w:hAnsi="Calibri" w:cs="Arial"/>
          <w:sz w:val="20"/>
          <w:szCs w:val="20"/>
        </w:rPr>
        <w:t xml:space="preserve">het </w:t>
      </w:r>
      <w:proofErr w:type="spellStart"/>
      <w:r>
        <w:rPr>
          <w:rFonts w:ascii="Calibri" w:hAnsi="Calibri" w:cs="Arial"/>
          <w:sz w:val="20"/>
          <w:szCs w:val="20"/>
        </w:rPr>
        <w:t>Helmondse</w:t>
      </w:r>
      <w:proofErr w:type="spellEnd"/>
      <w:r>
        <w:rPr>
          <w:rFonts w:ascii="Calibri" w:hAnsi="Calibri" w:cs="Arial"/>
          <w:sz w:val="20"/>
          <w:szCs w:val="20"/>
        </w:rPr>
        <w:t xml:space="preserve"> </w:t>
      </w:r>
      <w:r w:rsidR="006B042E">
        <w:rPr>
          <w:rFonts w:ascii="Calibri" w:hAnsi="Calibri" w:cs="Arial"/>
          <w:sz w:val="20"/>
          <w:szCs w:val="20"/>
        </w:rPr>
        <w:t>college:</w:t>
      </w:r>
    </w:p>
    <w:p w14:paraId="7F2208FB" w14:textId="4711A956" w:rsidR="00AA32B7" w:rsidRDefault="00AA32B7" w:rsidP="00F40B7C">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 xml:space="preserve">Hoe hoog </w:t>
      </w:r>
      <w:r w:rsidR="006F2EB2">
        <w:rPr>
          <w:rFonts w:asciiTheme="minorHAnsi" w:hAnsiTheme="minorHAnsi" w:cstheme="minorHAnsi"/>
          <w:sz w:val="20"/>
          <w:szCs w:val="20"/>
        </w:rPr>
        <w:t xml:space="preserve">is </w:t>
      </w:r>
      <w:r>
        <w:rPr>
          <w:rFonts w:asciiTheme="minorHAnsi" w:hAnsiTheme="minorHAnsi" w:cstheme="minorHAnsi"/>
          <w:sz w:val="20"/>
          <w:szCs w:val="20"/>
        </w:rPr>
        <w:t xml:space="preserve">het aandeel </w:t>
      </w:r>
      <w:proofErr w:type="spellStart"/>
      <w:r>
        <w:rPr>
          <w:rFonts w:asciiTheme="minorHAnsi" w:hAnsiTheme="minorHAnsi" w:cstheme="minorHAnsi"/>
          <w:sz w:val="20"/>
          <w:szCs w:val="20"/>
        </w:rPr>
        <w:t>Helmondse</w:t>
      </w:r>
      <w:proofErr w:type="spellEnd"/>
      <w:r>
        <w:rPr>
          <w:rFonts w:asciiTheme="minorHAnsi" w:hAnsiTheme="minorHAnsi" w:cstheme="minorHAnsi"/>
          <w:sz w:val="20"/>
          <w:szCs w:val="20"/>
        </w:rPr>
        <w:t xml:space="preserve"> woningen dat in handen van investeerders is en kunt u laten zien hoe dit aandeel zich in de afgelopen jaren heeft ontwikkeld? </w:t>
      </w:r>
    </w:p>
    <w:p w14:paraId="5CE50C63" w14:textId="28651780" w:rsidR="00AA32B7" w:rsidRDefault="00AA32B7" w:rsidP="00F40B7C">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 xml:space="preserve">Bent u het met de PvdA Helmond eens dat we alles op alles moeten zetten om ervoor te zorgen dat in deze tijd van </w:t>
      </w:r>
      <w:proofErr w:type="spellStart"/>
      <w:r>
        <w:rPr>
          <w:rFonts w:asciiTheme="minorHAnsi" w:hAnsiTheme="minorHAnsi" w:cstheme="minorHAnsi"/>
          <w:sz w:val="20"/>
          <w:szCs w:val="20"/>
        </w:rPr>
        <w:t>woningschaarste</w:t>
      </w:r>
      <w:proofErr w:type="spellEnd"/>
      <w:r>
        <w:rPr>
          <w:rFonts w:asciiTheme="minorHAnsi" w:hAnsiTheme="minorHAnsi" w:cstheme="minorHAnsi"/>
          <w:sz w:val="20"/>
          <w:szCs w:val="20"/>
        </w:rPr>
        <w:t xml:space="preserve"> woningen alleen gekocht mogen worden door mensen die er ook daadwerkelijk zelf gaan wonen? </w:t>
      </w:r>
    </w:p>
    <w:p w14:paraId="761D2DC9" w14:textId="55917B92" w:rsidR="00AA32B7" w:rsidRPr="00DB0B1C" w:rsidRDefault="00AA32B7" w:rsidP="00DB0B1C">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 xml:space="preserve">Bent u voornemens de mogelijkheden tot </w:t>
      </w:r>
      <w:r w:rsidR="006F2EB2">
        <w:rPr>
          <w:rFonts w:asciiTheme="minorHAnsi" w:hAnsiTheme="minorHAnsi" w:cstheme="minorHAnsi"/>
          <w:sz w:val="20"/>
          <w:szCs w:val="20"/>
        </w:rPr>
        <w:t>op</w:t>
      </w:r>
      <w:r>
        <w:rPr>
          <w:rFonts w:asciiTheme="minorHAnsi" w:hAnsiTheme="minorHAnsi" w:cstheme="minorHAnsi"/>
          <w:sz w:val="20"/>
          <w:szCs w:val="20"/>
        </w:rPr>
        <w:t xml:space="preserve">koopbescherming met ingang van 2022 ook in Helmond in te voeren? </w:t>
      </w:r>
      <w:r w:rsidR="00DB0B1C">
        <w:rPr>
          <w:rFonts w:asciiTheme="minorHAnsi" w:hAnsiTheme="minorHAnsi" w:cstheme="minorHAnsi"/>
          <w:sz w:val="20"/>
          <w:szCs w:val="20"/>
        </w:rPr>
        <w:t xml:space="preserve">Zo ja, bent u voornemens dit </w:t>
      </w:r>
      <w:proofErr w:type="spellStart"/>
      <w:r w:rsidR="00DB0B1C">
        <w:rPr>
          <w:rFonts w:asciiTheme="minorHAnsi" w:hAnsiTheme="minorHAnsi" w:cstheme="minorHAnsi"/>
          <w:sz w:val="20"/>
          <w:szCs w:val="20"/>
        </w:rPr>
        <w:t>stadsbreed</w:t>
      </w:r>
      <w:proofErr w:type="spellEnd"/>
      <w:r w:rsidR="00DB0B1C">
        <w:rPr>
          <w:rFonts w:asciiTheme="minorHAnsi" w:hAnsiTheme="minorHAnsi" w:cstheme="minorHAnsi"/>
          <w:sz w:val="20"/>
          <w:szCs w:val="20"/>
        </w:rPr>
        <w:t xml:space="preserve"> in te voeren en welke prijsgrens wilt u daarbij hanteren? Zo nee, waarom niet?</w:t>
      </w:r>
    </w:p>
    <w:p w14:paraId="74C12748" w14:textId="77777777" w:rsidR="00891189" w:rsidRDefault="00891189" w:rsidP="00891189">
      <w:pPr>
        <w:ind w:left="360"/>
        <w:rPr>
          <w:rFonts w:asciiTheme="minorHAnsi" w:hAnsiTheme="minorHAnsi" w:cstheme="minorHAnsi"/>
          <w:sz w:val="20"/>
          <w:szCs w:val="20"/>
        </w:rPr>
      </w:pPr>
    </w:p>
    <w:p w14:paraId="43058CBB" w14:textId="1049A810" w:rsidR="00F452BF" w:rsidRPr="00891189" w:rsidRDefault="00F452BF" w:rsidP="00891189">
      <w:pPr>
        <w:rPr>
          <w:rFonts w:asciiTheme="minorHAnsi" w:hAnsiTheme="minorHAnsi" w:cstheme="minorHAnsi"/>
          <w:sz w:val="20"/>
          <w:szCs w:val="20"/>
        </w:rPr>
      </w:pPr>
      <w:r w:rsidRPr="00891189">
        <w:rPr>
          <w:rFonts w:asciiTheme="minorHAnsi" w:hAnsiTheme="minorHAnsi" w:cstheme="minorHAnsi"/>
          <w:sz w:val="20"/>
          <w:szCs w:val="20"/>
        </w:rPr>
        <w:t xml:space="preserve">Alvast dank voor uw reactie. </w:t>
      </w:r>
    </w:p>
    <w:p w14:paraId="633D7D4A" w14:textId="48FC590C" w:rsidR="00F452BF" w:rsidRDefault="00F452BF" w:rsidP="00F452BF">
      <w:pPr>
        <w:rPr>
          <w:rFonts w:asciiTheme="minorHAnsi" w:hAnsiTheme="minorHAnsi" w:cstheme="minorHAnsi"/>
          <w:sz w:val="20"/>
          <w:szCs w:val="20"/>
        </w:rPr>
      </w:pPr>
    </w:p>
    <w:p w14:paraId="13F1010C" w14:textId="3DE17801" w:rsidR="00F452BF" w:rsidRDefault="00F452BF" w:rsidP="00F452BF">
      <w:pPr>
        <w:rPr>
          <w:rFonts w:asciiTheme="minorHAnsi" w:hAnsiTheme="minorHAnsi" w:cstheme="minorHAnsi"/>
          <w:sz w:val="20"/>
          <w:szCs w:val="20"/>
        </w:rPr>
      </w:pPr>
      <w:r>
        <w:rPr>
          <w:rFonts w:asciiTheme="minorHAnsi" w:hAnsiTheme="minorHAnsi" w:cstheme="minorHAnsi"/>
          <w:sz w:val="20"/>
          <w:szCs w:val="20"/>
        </w:rPr>
        <w:t>Hartelijke groet,</w:t>
      </w:r>
    </w:p>
    <w:p w14:paraId="0DC58FF7" w14:textId="1F1918AB" w:rsidR="00F452BF" w:rsidRDefault="00F452BF" w:rsidP="00F452BF">
      <w:pPr>
        <w:rPr>
          <w:rFonts w:asciiTheme="minorHAnsi" w:hAnsiTheme="minorHAnsi" w:cstheme="minorHAnsi"/>
          <w:sz w:val="20"/>
          <w:szCs w:val="20"/>
        </w:rPr>
      </w:pPr>
    </w:p>
    <w:p w14:paraId="20D4083A" w14:textId="42DAC77C" w:rsidR="00F452BF" w:rsidRDefault="00F452BF" w:rsidP="00F452BF">
      <w:pPr>
        <w:rPr>
          <w:rFonts w:asciiTheme="minorHAnsi" w:hAnsiTheme="minorHAnsi" w:cstheme="minorHAnsi"/>
          <w:sz w:val="20"/>
          <w:szCs w:val="20"/>
        </w:rPr>
      </w:pPr>
      <w:r>
        <w:rPr>
          <w:rFonts w:asciiTheme="minorHAnsi" w:hAnsiTheme="minorHAnsi" w:cstheme="minorHAnsi"/>
          <w:sz w:val="20"/>
          <w:szCs w:val="20"/>
        </w:rPr>
        <w:t>Nathalie Peijs</w:t>
      </w:r>
    </w:p>
    <w:p w14:paraId="08871CD5" w14:textId="44A4B9E0" w:rsidR="00F452BF" w:rsidRPr="00B81176" w:rsidRDefault="00F452BF" w:rsidP="00F452BF">
      <w:pPr>
        <w:rPr>
          <w:rFonts w:asciiTheme="minorHAnsi" w:hAnsiTheme="minorHAnsi" w:cstheme="minorHAnsi"/>
          <w:sz w:val="20"/>
          <w:szCs w:val="20"/>
        </w:rPr>
      </w:pPr>
      <w:r>
        <w:rPr>
          <w:rFonts w:asciiTheme="minorHAnsi" w:hAnsiTheme="minorHAnsi" w:cstheme="minorHAnsi"/>
          <w:sz w:val="20"/>
          <w:szCs w:val="20"/>
        </w:rPr>
        <w:t>PvdA Helmond</w:t>
      </w:r>
    </w:p>
    <w:sectPr w:rsidR="00F452BF" w:rsidRPr="00B81176" w:rsidSect="00F542BA">
      <w:pgSz w:w="12240" w:h="15840"/>
      <w:pgMar w:top="1276" w:right="144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4471" w14:textId="77777777" w:rsidR="00A4113C" w:rsidRDefault="00A4113C" w:rsidP="007657A3">
      <w:r>
        <w:separator/>
      </w:r>
    </w:p>
  </w:endnote>
  <w:endnote w:type="continuationSeparator" w:id="0">
    <w:p w14:paraId="2A6D6BF0" w14:textId="77777777" w:rsidR="00A4113C" w:rsidRDefault="00A4113C" w:rsidP="007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F8D4" w14:textId="77777777" w:rsidR="00A4113C" w:rsidRDefault="00A4113C" w:rsidP="007657A3">
      <w:r>
        <w:separator/>
      </w:r>
    </w:p>
  </w:footnote>
  <w:footnote w:type="continuationSeparator" w:id="0">
    <w:p w14:paraId="6A0DAD92" w14:textId="77777777" w:rsidR="00A4113C" w:rsidRDefault="00A4113C" w:rsidP="007657A3">
      <w:r>
        <w:continuationSeparator/>
      </w:r>
    </w:p>
  </w:footnote>
  <w:footnote w:id="1">
    <w:p w14:paraId="371A6709" w14:textId="2B372F82" w:rsidR="006F2EB2" w:rsidRPr="006F2EB2" w:rsidRDefault="006F2EB2" w:rsidP="006F2EB2">
      <w:pPr>
        <w:rPr>
          <w:rFonts w:ascii="Calibri" w:hAnsi="Calibri" w:cs="Arial"/>
          <w:sz w:val="16"/>
          <w:szCs w:val="16"/>
        </w:rPr>
      </w:pPr>
      <w:r>
        <w:rPr>
          <w:rStyle w:val="Voetnootmarkering"/>
        </w:rPr>
        <w:footnoteRef/>
      </w:r>
      <w:r>
        <w:t xml:space="preserve"> </w:t>
      </w:r>
      <w:r w:rsidRPr="006F2EB2">
        <w:rPr>
          <w:rFonts w:ascii="Calibri" w:hAnsi="Calibri" w:cs="Arial"/>
          <w:sz w:val="16"/>
          <w:szCs w:val="16"/>
        </w:rPr>
        <w:t>Niet zo gek als je bedenkt dat het doorverhuren van huizen slechts minimaal belast is en niet wordt meegerekend bij het inkomen (de belastingstijging van 2 naar 8% raakt de verhuurder totaal niet, deze wordt vrolijk doorberekend in de huur). Een echte Haagse dwaling. Zeker als je bedenkt dat woningbouwcorporaties juist door toenemende belastingdruk en de verhuurderheffing nauwelijks nog in staat zijn betaalbare woningen toe te voegen.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8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E1"/>
    <w:multiLevelType w:val="hybridMultilevel"/>
    <w:tmpl w:val="8F6CC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2348C"/>
    <w:multiLevelType w:val="hybridMultilevel"/>
    <w:tmpl w:val="45EC0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8F02EC"/>
    <w:multiLevelType w:val="multilevel"/>
    <w:tmpl w:val="6C3A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03824"/>
    <w:multiLevelType w:val="multilevel"/>
    <w:tmpl w:val="16DC43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027575D4"/>
    <w:multiLevelType w:val="hybridMultilevel"/>
    <w:tmpl w:val="29D0859E"/>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B90DE5"/>
    <w:multiLevelType w:val="hybridMultilevel"/>
    <w:tmpl w:val="D91476FA"/>
    <w:lvl w:ilvl="0" w:tplc="C900AED6">
      <w:start w:val="1"/>
      <w:numFmt w:val="lowerLetter"/>
      <w:lvlText w:val="%1."/>
      <w:lvlJc w:val="left"/>
      <w:pPr>
        <w:ind w:left="1080" w:hanging="360"/>
      </w:pPr>
      <w:rPr>
        <w:rFonts w:ascii="Calibri" w:hAnsi="Calibri"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EA508CD"/>
    <w:multiLevelType w:val="hybridMultilevel"/>
    <w:tmpl w:val="2CFAF234"/>
    <w:lvl w:ilvl="0" w:tplc="D6EA660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50180"/>
    <w:multiLevelType w:val="hybridMultilevel"/>
    <w:tmpl w:val="72383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9A7B22"/>
    <w:multiLevelType w:val="hybridMultilevel"/>
    <w:tmpl w:val="0EA6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B2730A"/>
    <w:multiLevelType w:val="hybridMultilevel"/>
    <w:tmpl w:val="B13E45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732B6A"/>
    <w:multiLevelType w:val="hybridMultilevel"/>
    <w:tmpl w:val="DC60E612"/>
    <w:lvl w:ilvl="0" w:tplc="FCD2BAE0">
      <w:start w:val="1"/>
      <w:numFmt w:val="decimal"/>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0637B6"/>
    <w:multiLevelType w:val="hybridMultilevel"/>
    <w:tmpl w:val="B6B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EA31BD"/>
    <w:multiLevelType w:val="hybridMultilevel"/>
    <w:tmpl w:val="38C40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6C456F"/>
    <w:multiLevelType w:val="hybridMultilevel"/>
    <w:tmpl w:val="C2DC0522"/>
    <w:lvl w:ilvl="0" w:tplc="887A3BAC">
      <w:start w:val="1"/>
      <w:numFmt w:val="decimal"/>
      <w:lvlText w:val="%1."/>
      <w:lvlJc w:val="left"/>
      <w:pPr>
        <w:ind w:left="360" w:hanging="360"/>
      </w:pPr>
      <w:rPr>
        <w:rFonts w:ascii="Arial" w:eastAsiaTheme="minorHAnsi" w:hAnsi="Arial" w:cs="Arial" w:hint="default"/>
        <w:color w:val="222233"/>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DB3BB6"/>
    <w:multiLevelType w:val="hybridMultilevel"/>
    <w:tmpl w:val="FD9CF096"/>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A32711"/>
    <w:multiLevelType w:val="hybridMultilevel"/>
    <w:tmpl w:val="2F64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4C3930"/>
    <w:multiLevelType w:val="hybridMultilevel"/>
    <w:tmpl w:val="7922AE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1F6C80"/>
    <w:multiLevelType w:val="hybridMultilevel"/>
    <w:tmpl w:val="7BF63120"/>
    <w:lvl w:ilvl="0" w:tplc="F91C55D0">
      <w:start w:val="1"/>
      <w:numFmt w:val="decimal"/>
      <w:lvlText w:val="%1."/>
      <w:lvlJc w:val="left"/>
      <w:pPr>
        <w:ind w:left="720" w:hanging="360"/>
      </w:pPr>
      <w:rPr>
        <w:rFonts w:ascii="Times New Roman" w:hAnsi="Times New Roman" w:cs="Times New Roman"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182C99"/>
    <w:multiLevelType w:val="hybridMultilevel"/>
    <w:tmpl w:val="04CE9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3772FF"/>
    <w:multiLevelType w:val="hybridMultilevel"/>
    <w:tmpl w:val="CFA8E610"/>
    <w:lvl w:ilvl="0" w:tplc="D6EA66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37268"/>
    <w:multiLevelType w:val="multilevel"/>
    <w:tmpl w:val="A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05686"/>
    <w:multiLevelType w:val="hybridMultilevel"/>
    <w:tmpl w:val="34F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87F93"/>
    <w:multiLevelType w:val="hybridMultilevel"/>
    <w:tmpl w:val="105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4147C"/>
    <w:multiLevelType w:val="hybridMultilevel"/>
    <w:tmpl w:val="FEA2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D23664"/>
    <w:multiLevelType w:val="hybridMultilevel"/>
    <w:tmpl w:val="1D965D34"/>
    <w:lvl w:ilvl="0" w:tplc="D276B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E3AEA"/>
    <w:multiLevelType w:val="hybridMultilevel"/>
    <w:tmpl w:val="78D620F8"/>
    <w:lvl w:ilvl="0" w:tplc="A212FD8C">
      <w:start w:val="1"/>
      <w:numFmt w:val="decimal"/>
      <w:lvlText w:val="%1."/>
      <w:lvlJc w:val="left"/>
      <w:pPr>
        <w:ind w:left="720" w:hanging="360"/>
      </w:pPr>
      <w:rPr>
        <w:rFonts w:ascii="Calibri" w:hAnsi="Calibri"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3A6F9E"/>
    <w:multiLevelType w:val="hybridMultilevel"/>
    <w:tmpl w:val="073ABCB0"/>
    <w:lvl w:ilvl="0" w:tplc="2C0ACD8C">
      <w:start w:val="1"/>
      <w:numFmt w:val="decimal"/>
      <w:lvlText w:val="%1."/>
      <w:lvlJc w:val="left"/>
      <w:pPr>
        <w:ind w:left="720" w:hanging="360"/>
      </w:pPr>
      <w:rPr>
        <w:rFonts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086FAD"/>
    <w:multiLevelType w:val="multilevel"/>
    <w:tmpl w:val="4546143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6D6DFA"/>
    <w:multiLevelType w:val="hybridMultilevel"/>
    <w:tmpl w:val="5B88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2D3CF0"/>
    <w:multiLevelType w:val="multilevel"/>
    <w:tmpl w:val="F2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653856"/>
    <w:multiLevelType w:val="hybridMultilevel"/>
    <w:tmpl w:val="1F2EA5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CE469F"/>
    <w:multiLevelType w:val="hybridMultilevel"/>
    <w:tmpl w:val="F9AE4D0E"/>
    <w:lvl w:ilvl="0" w:tplc="92C4EE9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23"/>
  </w:num>
  <w:num w:numId="5">
    <w:abstractNumId w:val="20"/>
  </w:num>
  <w:num w:numId="6">
    <w:abstractNumId w:val="9"/>
  </w:num>
  <w:num w:numId="7">
    <w:abstractNumId w:val="8"/>
  </w:num>
  <w:num w:numId="8">
    <w:abstractNumId w:val="15"/>
  </w:num>
  <w:num w:numId="9">
    <w:abstractNumId w:val="5"/>
  </w:num>
  <w:num w:numId="10">
    <w:abstractNumId w:val="32"/>
  </w:num>
  <w:num w:numId="11">
    <w:abstractNumId w:val="25"/>
  </w:num>
  <w:num w:numId="12">
    <w:abstractNumId w:val="1"/>
  </w:num>
  <w:num w:numId="13">
    <w:abstractNumId w:val="31"/>
  </w:num>
  <w:num w:numId="14">
    <w:abstractNumId w:val="30"/>
  </w:num>
  <w:num w:numId="15">
    <w:abstractNumId w:val="12"/>
  </w:num>
  <w:num w:numId="16">
    <w:abstractNumId w:val="18"/>
  </w:num>
  <w:num w:numId="17">
    <w:abstractNumId w:val="27"/>
  </w:num>
  <w:num w:numId="18">
    <w:abstractNumId w:val="17"/>
  </w:num>
  <w:num w:numId="19">
    <w:abstractNumId w:val="4"/>
  </w:num>
  <w:num w:numId="20">
    <w:abstractNumId w:val="24"/>
  </w:num>
  <w:num w:numId="21">
    <w:abstractNumId w:val="29"/>
  </w:num>
  <w:num w:numId="22">
    <w:abstractNumId w:val="16"/>
  </w:num>
  <w:num w:numId="23">
    <w:abstractNumId w:val="10"/>
  </w:num>
  <w:num w:numId="24">
    <w:abstractNumId w:val="14"/>
  </w:num>
  <w:num w:numId="25">
    <w:abstractNumId w:val="21"/>
  </w:num>
  <w:num w:numId="26">
    <w:abstractNumId w:val="19"/>
  </w:num>
  <w:num w:numId="27">
    <w:abstractNumId w:val="2"/>
  </w:num>
  <w:num w:numId="28">
    <w:abstractNumId w:val="11"/>
  </w:num>
  <w:num w:numId="29">
    <w:abstractNumId w:val="3"/>
  </w:num>
  <w:num w:numId="30">
    <w:abstractNumId w:val="13"/>
  </w:num>
  <w:num w:numId="31">
    <w:abstractNumId w:val="26"/>
  </w:num>
  <w:num w:numId="32">
    <w:abstractNumId w:val="6"/>
  </w:num>
  <w:num w:numId="33">
    <w:abstractNumId w:val="2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5"/>
    <w:rsid w:val="00006003"/>
    <w:rsid w:val="00013998"/>
    <w:rsid w:val="00026E8C"/>
    <w:rsid w:val="000278F1"/>
    <w:rsid w:val="00040CCC"/>
    <w:rsid w:val="00052A6E"/>
    <w:rsid w:val="00055DE2"/>
    <w:rsid w:val="0006671A"/>
    <w:rsid w:val="0007053E"/>
    <w:rsid w:val="00072029"/>
    <w:rsid w:val="000761F0"/>
    <w:rsid w:val="00082D5A"/>
    <w:rsid w:val="000852C4"/>
    <w:rsid w:val="000860EE"/>
    <w:rsid w:val="000925A3"/>
    <w:rsid w:val="00093C13"/>
    <w:rsid w:val="000950EB"/>
    <w:rsid w:val="0009676C"/>
    <w:rsid w:val="000B1628"/>
    <w:rsid w:val="000C14E2"/>
    <w:rsid w:val="000C70B7"/>
    <w:rsid w:val="000D0A14"/>
    <w:rsid w:val="000D1C93"/>
    <w:rsid w:val="000D3F92"/>
    <w:rsid w:val="000E49BC"/>
    <w:rsid w:val="000E53BD"/>
    <w:rsid w:val="000F15A2"/>
    <w:rsid w:val="000F25FF"/>
    <w:rsid w:val="001039F0"/>
    <w:rsid w:val="0012394E"/>
    <w:rsid w:val="00132719"/>
    <w:rsid w:val="0014161D"/>
    <w:rsid w:val="001569D5"/>
    <w:rsid w:val="001A6354"/>
    <w:rsid w:val="001B4D1D"/>
    <w:rsid w:val="001B54DC"/>
    <w:rsid w:val="001C716B"/>
    <w:rsid w:val="001D2D89"/>
    <w:rsid w:val="001D31BD"/>
    <w:rsid w:val="001D5B01"/>
    <w:rsid w:val="001F510A"/>
    <w:rsid w:val="00200F51"/>
    <w:rsid w:val="00217664"/>
    <w:rsid w:val="00240A76"/>
    <w:rsid w:val="002501BA"/>
    <w:rsid w:val="002577EC"/>
    <w:rsid w:val="00273E9C"/>
    <w:rsid w:val="00275A8B"/>
    <w:rsid w:val="002A6A2F"/>
    <w:rsid w:val="002B42AD"/>
    <w:rsid w:val="002B70E1"/>
    <w:rsid w:val="002D0FD1"/>
    <w:rsid w:val="002E3E54"/>
    <w:rsid w:val="002F18E1"/>
    <w:rsid w:val="002F5EBE"/>
    <w:rsid w:val="00311194"/>
    <w:rsid w:val="003138BC"/>
    <w:rsid w:val="0034488B"/>
    <w:rsid w:val="00347831"/>
    <w:rsid w:val="003511B0"/>
    <w:rsid w:val="0035696F"/>
    <w:rsid w:val="0036367F"/>
    <w:rsid w:val="003648E8"/>
    <w:rsid w:val="0038083F"/>
    <w:rsid w:val="00386E43"/>
    <w:rsid w:val="003B2B4A"/>
    <w:rsid w:val="003B7B0B"/>
    <w:rsid w:val="003C0A4A"/>
    <w:rsid w:val="003C6DB6"/>
    <w:rsid w:val="003E51A1"/>
    <w:rsid w:val="003E5260"/>
    <w:rsid w:val="00436FCA"/>
    <w:rsid w:val="00454DC8"/>
    <w:rsid w:val="00464F4D"/>
    <w:rsid w:val="00470381"/>
    <w:rsid w:val="00487B98"/>
    <w:rsid w:val="004B7401"/>
    <w:rsid w:val="004D060E"/>
    <w:rsid w:val="004D57CF"/>
    <w:rsid w:val="004D68F7"/>
    <w:rsid w:val="004E1B0F"/>
    <w:rsid w:val="004F753A"/>
    <w:rsid w:val="00500CFF"/>
    <w:rsid w:val="005016B1"/>
    <w:rsid w:val="00502E01"/>
    <w:rsid w:val="00503268"/>
    <w:rsid w:val="00521DE7"/>
    <w:rsid w:val="005375D7"/>
    <w:rsid w:val="005445DF"/>
    <w:rsid w:val="005679F6"/>
    <w:rsid w:val="00593DBE"/>
    <w:rsid w:val="00597F06"/>
    <w:rsid w:val="005A1378"/>
    <w:rsid w:val="005B1492"/>
    <w:rsid w:val="005D1B5B"/>
    <w:rsid w:val="00604764"/>
    <w:rsid w:val="006054A3"/>
    <w:rsid w:val="006064DB"/>
    <w:rsid w:val="00612097"/>
    <w:rsid w:val="006172EB"/>
    <w:rsid w:val="00644D0B"/>
    <w:rsid w:val="00656885"/>
    <w:rsid w:val="00672306"/>
    <w:rsid w:val="00677104"/>
    <w:rsid w:val="0068012F"/>
    <w:rsid w:val="006827FE"/>
    <w:rsid w:val="00686EF2"/>
    <w:rsid w:val="006A4B1B"/>
    <w:rsid w:val="006B042E"/>
    <w:rsid w:val="006C3EC5"/>
    <w:rsid w:val="006C56B4"/>
    <w:rsid w:val="006E6BAE"/>
    <w:rsid w:val="006F2EB2"/>
    <w:rsid w:val="006F4E68"/>
    <w:rsid w:val="0070015C"/>
    <w:rsid w:val="00725101"/>
    <w:rsid w:val="0073433D"/>
    <w:rsid w:val="00736BDE"/>
    <w:rsid w:val="007549D7"/>
    <w:rsid w:val="0076149E"/>
    <w:rsid w:val="0076534F"/>
    <w:rsid w:val="007657A3"/>
    <w:rsid w:val="0078014B"/>
    <w:rsid w:val="0078036E"/>
    <w:rsid w:val="00781B7D"/>
    <w:rsid w:val="00782DF9"/>
    <w:rsid w:val="00794B21"/>
    <w:rsid w:val="007A5F7B"/>
    <w:rsid w:val="007A6046"/>
    <w:rsid w:val="007A75BE"/>
    <w:rsid w:val="007B36F9"/>
    <w:rsid w:val="007C6A24"/>
    <w:rsid w:val="007E44A0"/>
    <w:rsid w:val="007E466E"/>
    <w:rsid w:val="008116EA"/>
    <w:rsid w:val="00817AF6"/>
    <w:rsid w:val="00845159"/>
    <w:rsid w:val="008716B1"/>
    <w:rsid w:val="00891189"/>
    <w:rsid w:val="008A2134"/>
    <w:rsid w:val="008A4F9B"/>
    <w:rsid w:val="008A5429"/>
    <w:rsid w:val="008A5C29"/>
    <w:rsid w:val="008B7D8D"/>
    <w:rsid w:val="008C0855"/>
    <w:rsid w:val="008C1133"/>
    <w:rsid w:val="008C14AF"/>
    <w:rsid w:val="008C2E2B"/>
    <w:rsid w:val="008C5127"/>
    <w:rsid w:val="008C6604"/>
    <w:rsid w:val="008C7580"/>
    <w:rsid w:val="008D4796"/>
    <w:rsid w:val="008D6740"/>
    <w:rsid w:val="00907457"/>
    <w:rsid w:val="009179A0"/>
    <w:rsid w:val="00924759"/>
    <w:rsid w:val="009315D0"/>
    <w:rsid w:val="00936430"/>
    <w:rsid w:val="00960EA1"/>
    <w:rsid w:val="00965C8F"/>
    <w:rsid w:val="009664D2"/>
    <w:rsid w:val="00973313"/>
    <w:rsid w:val="009811F7"/>
    <w:rsid w:val="00991776"/>
    <w:rsid w:val="009968B6"/>
    <w:rsid w:val="009A5789"/>
    <w:rsid w:val="009C0B2D"/>
    <w:rsid w:val="009C3900"/>
    <w:rsid w:val="009C6698"/>
    <w:rsid w:val="009D24AA"/>
    <w:rsid w:val="009E57EB"/>
    <w:rsid w:val="009E5F98"/>
    <w:rsid w:val="00A043DF"/>
    <w:rsid w:val="00A131AA"/>
    <w:rsid w:val="00A30B1A"/>
    <w:rsid w:val="00A35556"/>
    <w:rsid w:val="00A4113C"/>
    <w:rsid w:val="00A41987"/>
    <w:rsid w:val="00A432CF"/>
    <w:rsid w:val="00A666F4"/>
    <w:rsid w:val="00A861B9"/>
    <w:rsid w:val="00A87329"/>
    <w:rsid w:val="00AA32B7"/>
    <w:rsid w:val="00AB2FE2"/>
    <w:rsid w:val="00AB3F51"/>
    <w:rsid w:val="00AD7688"/>
    <w:rsid w:val="00AE060D"/>
    <w:rsid w:val="00AE3F53"/>
    <w:rsid w:val="00AE70E8"/>
    <w:rsid w:val="00AF3079"/>
    <w:rsid w:val="00B05D7E"/>
    <w:rsid w:val="00B111F0"/>
    <w:rsid w:val="00B12857"/>
    <w:rsid w:val="00B32E18"/>
    <w:rsid w:val="00B44391"/>
    <w:rsid w:val="00B5041A"/>
    <w:rsid w:val="00B60EDF"/>
    <w:rsid w:val="00B77F6D"/>
    <w:rsid w:val="00B81176"/>
    <w:rsid w:val="00B84712"/>
    <w:rsid w:val="00B91573"/>
    <w:rsid w:val="00B9590D"/>
    <w:rsid w:val="00BB5495"/>
    <w:rsid w:val="00BC3A39"/>
    <w:rsid w:val="00BC5FA3"/>
    <w:rsid w:val="00BC627F"/>
    <w:rsid w:val="00BE64B2"/>
    <w:rsid w:val="00BF36AD"/>
    <w:rsid w:val="00BF743C"/>
    <w:rsid w:val="00C03CFB"/>
    <w:rsid w:val="00C11FB5"/>
    <w:rsid w:val="00C22C7C"/>
    <w:rsid w:val="00C31B45"/>
    <w:rsid w:val="00C34137"/>
    <w:rsid w:val="00C45BF0"/>
    <w:rsid w:val="00C608A8"/>
    <w:rsid w:val="00C60BE4"/>
    <w:rsid w:val="00C66077"/>
    <w:rsid w:val="00C80B4A"/>
    <w:rsid w:val="00C86041"/>
    <w:rsid w:val="00C86593"/>
    <w:rsid w:val="00C92D63"/>
    <w:rsid w:val="00C959CA"/>
    <w:rsid w:val="00C9788F"/>
    <w:rsid w:val="00CA2D0D"/>
    <w:rsid w:val="00CA417A"/>
    <w:rsid w:val="00CC4DF0"/>
    <w:rsid w:val="00CD3A3B"/>
    <w:rsid w:val="00D02D5A"/>
    <w:rsid w:val="00D114EB"/>
    <w:rsid w:val="00D16276"/>
    <w:rsid w:val="00D32B13"/>
    <w:rsid w:val="00D34B7B"/>
    <w:rsid w:val="00D3637B"/>
    <w:rsid w:val="00D52F8A"/>
    <w:rsid w:val="00D661B5"/>
    <w:rsid w:val="00D743A3"/>
    <w:rsid w:val="00D8163A"/>
    <w:rsid w:val="00D935CD"/>
    <w:rsid w:val="00D9751A"/>
    <w:rsid w:val="00DB0B1C"/>
    <w:rsid w:val="00DB4C30"/>
    <w:rsid w:val="00DC27CC"/>
    <w:rsid w:val="00DD6087"/>
    <w:rsid w:val="00DE2033"/>
    <w:rsid w:val="00E04D4E"/>
    <w:rsid w:val="00E3029C"/>
    <w:rsid w:val="00E302E0"/>
    <w:rsid w:val="00E56A45"/>
    <w:rsid w:val="00E70360"/>
    <w:rsid w:val="00E96B76"/>
    <w:rsid w:val="00EC13B2"/>
    <w:rsid w:val="00ED62A1"/>
    <w:rsid w:val="00EE18C6"/>
    <w:rsid w:val="00EF25EE"/>
    <w:rsid w:val="00F160B8"/>
    <w:rsid w:val="00F173AE"/>
    <w:rsid w:val="00F3637F"/>
    <w:rsid w:val="00F36B58"/>
    <w:rsid w:val="00F452BF"/>
    <w:rsid w:val="00F4638E"/>
    <w:rsid w:val="00F501D1"/>
    <w:rsid w:val="00F526E0"/>
    <w:rsid w:val="00F542BA"/>
    <w:rsid w:val="00F57D08"/>
    <w:rsid w:val="00F65173"/>
    <w:rsid w:val="00F80934"/>
    <w:rsid w:val="00F93F72"/>
    <w:rsid w:val="00FA7CC9"/>
    <w:rsid w:val="00FC0FD8"/>
    <w:rsid w:val="00FC18E1"/>
    <w:rsid w:val="00FD4B3D"/>
    <w:rsid w:val="00FF0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05F1F"/>
  <w15:docId w15:val="{A95C3242-4814-4DBB-A4AE-7B238B1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1D2D89"/>
    <w:pPr>
      <w:keepNext/>
      <w:keepLines/>
      <w:spacing w:before="480"/>
      <w:outlineLvl w:val="0"/>
    </w:pPr>
    <w:rPr>
      <w:rFonts w:ascii="Calibri" w:hAnsi="Calibri"/>
      <w:b/>
      <w:bCs/>
      <w:color w:val="345A8A"/>
      <w:sz w:val="32"/>
      <w:szCs w:val="32"/>
    </w:rPr>
  </w:style>
  <w:style w:type="paragraph" w:styleId="Kop2">
    <w:name w:val="heading 2"/>
    <w:basedOn w:val="Standaard"/>
    <w:next w:val="Standaard"/>
    <w:link w:val="Kop2Char"/>
    <w:uiPriority w:val="9"/>
    <w:qFormat/>
    <w:rsid w:val="001D2D89"/>
    <w:pPr>
      <w:keepNext/>
      <w:keepLines/>
      <w:spacing w:before="200"/>
      <w:outlineLvl w:val="1"/>
    </w:pPr>
    <w:rPr>
      <w:rFonts w:ascii="Calibri"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C0855"/>
    <w:rPr>
      <w:rFonts w:ascii="Arial" w:hAnsi="Arial" w:cs="Arial" w:hint="default"/>
      <w:color w:val="000000"/>
      <w:sz w:val="20"/>
    </w:rPr>
  </w:style>
  <w:style w:type="character" w:customStyle="1" w:styleId="emailstijl18">
    <w:name w:val="emailstijl18"/>
    <w:semiHidden/>
    <w:rsid w:val="008A4F9B"/>
    <w:rPr>
      <w:rFonts w:ascii="Arial" w:hAnsi="Arial" w:cs="Arial"/>
      <w:color w:val="000080"/>
      <w:sz w:val="20"/>
    </w:rPr>
  </w:style>
  <w:style w:type="character" w:customStyle="1" w:styleId="Kop1Char">
    <w:name w:val="Kop 1 Char"/>
    <w:link w:val="Kop1"/>
    <w:uiPriority w:val="9"/>
    <w:rsid w:val="001D2D89"/>
    <w:rPr>
      <w:rFonts w:ascii="Calibri" w:hAnsi="Calibri"/>
      <w:b/>
      <w:bCs/>
      <w:color w:val="345A8A"/>
      <w:sz w:val="32"/>
      <w:szCs w:val="32"/>
      <w:lang w:eastAsia="en-US"/>
    </w:rPr>
  </w:style>
  <w:style w:type="character" w:customStyle="1" w:styleId="Kop2Char">
    <w:name w:val="Kop 2 Char"/>
    <w:link w:val="Kop2"/>
    <w:uiPriority w:val="9"/>
    <w:rsid w:val="001D2D89"/>
    <w:rPr>
      <w:rFonts w:ascii="Calibri" w:hAnsi="Calibri"/>
      <w:b/>
      <w:bCs/>
      <w:color w:val="4F81BD"/>
      <w:sz w:val="26"/>
      <w:szCs w:val="26"/>
      <w:lang w:eastAsia="en-US"/>
    </w:rPr>
  </w:style>
  <w:style w:type="paragraph" w:customStyle="1" w:styleId="Gemiddeldraster21">
    <w:name w:val="Gemiddeld raster 21"/>
    <w:uiPriority w:val="1"/>
    <w:qFormat/>
    <w:rsid w:val="007A5F7B"/>
    <w:rPr>
      <w:rFonts w:ascii="Calibri" w:eastAsia="Calibri" w:hAnsi="Calibri"/>
      <w:sz w:val="22"/>
      <w:szCs w:val="22"/>
      <w:lang w:eastAsia="en-US"/>
    </w:rPr>
  </w:style>
  <w:style w:type="paragraph" w:styleId="Plattetekst2">
    <w:name w:val="Body Text 2"/>
    <w:basedOn w:val="Standaard"/>
    <w:link w:val="Plattetekst2Char"/>
    <w:rsid w:val="009C3900"/>
    <w:rPr>
      <w:rFonts w:ascii="Arial" w:hAnsi="Arial" w:cs="Arial"/>
      <w:sz w:val="20"/>
      <w:lang w:eastAsia="nl-NL"/>
    </w:rPr>
  </w:style>
  <w:style w:type="character" w:customStyle="1" w:styleId="Plattetekst2Char">
    <w:name w:val="Platte tekst 2 Char"/>
    <w:link w:val="Plattetekst2"/>
    <w:rsid w:val="009C3900"/>
    <w:rPr>
      <w:rFonts w:ascii="Arial" w:hAnsi="Arial" w:cs="Arial"/>
      <w:szCs w:val="24"/>
    </w:rPr>
  </w:style>
  <w:style w:type="character" w:styleId="Hyperlink">
    <w:name w:val="Hyperlink"/>
    <w:rsid w:val="00CC4DF0"/>
    <w:rPr>
      <w:color w:val="0000FF"/>
      <w:u w:val="single"/>
    </w:rPr>
  </w:style>
  <w:style w:type="paragraph" w:styleId="Koptekst">
    <w:name w:val="header"/>
    <w:basedOn w:val="Standaard"/>
    <w:link w:val="KoptekstChar"/>
    <w:rsid w:val="007657A3"/>
    <w:pPr>
      <w:tabs>
        <w:tab w:val="center" w:pos="4536"/>
        <w:tab w:val="right" w:pos="9072"/>
      </w:tabs>
    </w:pPr>
  </w:style>
  <w:style w:type="character" w:customStyle="1" w:styleId="KoptekstChar">
    <w:name w:val="Koptekst Char"/>
    <w:link w:val="Koptekst"/>
    <w:rsid w:val="007657A3"/>
    <w:rPr>
      <w:sz w:val="24"/>
      <w:szCs w:val="24"/>
      <w:lang w:eastAsia="en-US"/>
    </w:rPr>
  </w:style>
  <w:style w:type="paragraph" w:styleId="Voettekst">
    <w:name w:val="footer"/>
    <w:basedOn w:val="Standaard"/>
    <w:link w:val="VoettekstChar"/>
    <w:rsid w:val="007657A3"/>
    <w:pPr>
      <w:tabs>
        <w:tab w:val="center" w:pos="4536"/>
        <w:tab w:val="right" w:pos="9072"/>
      </w:tabs>
    </w:pPr>
  </w:style>
  <w:style w:type="character" w:customStyle="1" w:styleId="VoettekstChar">
    <w:name w:val="Voettekst Char"/>
    <w:link w:val="Voettekst"/>
    <w:rsid w:val="007657A3"/>
    <w:rPr>
      <w:sz w:val="24"/>
      <w:szCs w:val="24"/>
      <w:lang w:eastAsia="en-US"/>
    </w:rPr>
  </w:style>
  <w:style w:type="paragraph" w:styleId="Lijstalinea">
    <w:name w:val="List Paragraph"/>
    <w:basedOn w:val="Standaard"/>
    <w:qFormat/>
    <w:rsid w:val="001B4D1D"/>
    <w:pPr>
      <w:ind w:left="720"/>
      <w:contextualSpacing/>
    </w:pPr>
  </w:style>
  <w:style w:type="paragraph" w:styleId="Voetnoottekst">
    <w:name w:val="footnote text"/>
    <w:basedOn w:val="Standaard"/>
    <w:link w:val="VoetnoottekstChar"/>
    <w:semiHidden/>
    <w:unhideWhenUsed/>
    <w:rsid w:val="008116EA"/>
    <w:rPr>
      <w:sz w:val="20"/>
      <w:szCs w:val="20"/>
    </w:rPr>
  </w:style>
  <w:style w:type="character" w:customStyle="1" w:styleId="VoetnoottekstChar">
    <w:name w:val="Voetnoottekst Char"/>
    <w:basedOn w:val="Standaardalinea-lettertype"/>
    <w:link w:val="Voetnoottekst"/>
    <w:semiHidden/>
    <w:rsid w:val="008116EA"/>
    <w:rPr>
      <w:lang w:eastAsia="en-US"/>
    </w:rPr>
  </w:style>
  <w:style w:type="character" w:styleId="Voetnootmarkering">
    <w:name w:val="footnote reference"/>
    <w:basedOn w:val="Standaardalinea-lettertype"/>
    <w:semiHidden/>
    <w:unhideWhenUsed/>
    <w:rsid w:val="008116EA"/>
    <w:rPr>
      <w:vertAlign w:val="superscript"/>
    </w:rPr>
  </w:style>
  <w:style w:type="character" w:styleId="Onopgelostemelding">
    <w:name w:val="Unresolved Mention"/>
    <w:basedOn w:val="Standaardalinea-lettertype"/>
    <w:uiPriority w:val="99"/>
    <w:semiHidden/>
    <w:unhideWhenUsed/>
    <w:rsid w:val="008116EA"/>
    <w:rPr>
      <w:color w:val="808080"/>
      <w:shd w:val="clear" w:color="auto" w:fill="E6E6E6"/>
    </w:rPr>
  </w:style>
  <w:style w:type="paragraph" w:styleId="Ballontekst">
    <w:name w:val="Balloon Text"/>
    <w:basedOn w:val="Standaard"/>
    <w:link w:val="BallontekstChar"/>
    <w:rsid w:val="00521DE7"/>
    <w:rPr>
      <w:rFonts w:ascii="Segoe UI" w:hAnsi="Segoe UI" w:cs="Segoe UI"/>
      <w:sz w:val="18"/>
      <w:szCs w:val="18"/>
    </w:rPr>
  </w:style>
  <w:style w:type="character" w:customStyle="1" w:styleId="BallontekstChar">
    <w:name w:val="Ballontekst Char"/>
    <w:basedOn w:val="Standaardalinea-lettertype"/>
    <w:link w:val="Ballontekst"/>
    <w:rsid w:val="00521DE7"/>
    <w:rPr>
      <w:rFonts w:ascii="Segoe UI" w:hAnsi="Segoe UI" w:cs="Segoe UI"/>
      <w:sz w:val="18"/>
      <w:szCs w:val="18"/>
      <w:lang w:eastAsia="en-US"/>
    </w:rPr>
  </w:style>
  <w:style w:type="character" w:styleId="Verwijzingopmerking">
    <w:name w:val="annotation reference"/>
    <w:basedOn w:val="Standaardalinea-lettertype"/>
    <w:semiHidden/>
    <w:unhideWhenUsed/>
    <w:rsid w:val="00521DE7"/>
    <w:rPr>
      <w:sz w:val="16"/>
      <w:szCs w:val="16"/>
    </w:rPr>
  </w:style>
  <w:style w:type="paragraph" w:styleId="Tekstopmerking">
    <w:name w:val="annotation text"/>
    <w:basedOn w:val="Standaard"/>
    <w:link w:val="TekstopmerkingChar"/>
    <w:semiHidden/>
    <w:unhideWhenUsed/>
    <w:rsid w:val="00521DE7"/>
    <w:rPr>
      <w:sz w:val="20"/>
      <w:szCs w:val="20"/>
    </w:rPr>
  </w:style>
  <w:style w:type="character" w:customStyle="1" w:styleId="TekstopmerkingChar">
    <w:name w:val="Tekst opmerking Char"/>
    <w:basedOn w:val="Standaardalinea-lettertype"/>
    <w:link w:val="Tekstopmerking"/>
    <w:semiHidden/>
    <w:rsid w:val="00521DE7"/>
    <w:rPr>
      <w:lang w:eastAsia="en-US"/>
    </w:rPr>
  </w:style>
  <w:style w:type="paragraph" w:styleId="Onderwerpvanopmerking">
    <w:name w:val="annotation subject"/>
    <w:basedOn w:val="Tekstopmerking"/>
    <w:next w:val="Tekstopmerking"/>
    <w:link w:val="OnderwerpvanopmerkingChar"/>
    <w:semiHidden/>
    <w:unhideWhenUsed/>
    <w:rsid w:val="00521DE7"/>
    <w:rPr>
      <w:b/>
      <w:bCs/>
    </w:rPr>
  </w:style>
  <w:style w:type="character" w:customStyle="1" w:styleId="OnderwerpvanopmerkingChar">
    <w:name w:val="Onderwerp van opmerking Char"/>
    <w:basedOn w:val="TekstopmerkingChar"/>
    <w:link w:val="Onderwerpvanopmerking"/>
    <w:semiHidden/>
    <w:rsid w:val="00521DE7"/>
    <w:rPr>
      <w:b/>
      <w:bCs/>
      <w:lang w:eastAsia="en-US"/>
    </w:rPr>
  </w:style>
  <w:style w:type="paragraph" w:styleId="Normaalweb">
    <w:name w:val="Normal (Web)"/>
    <w:basedOn w:val="Standaard"/>
    <w:uiPriority w:val="99"/>
    <w:unhideWhenUsed/>
    <w:rsid w:val="00F542BA"/>
    <w:pPr>
      <w:spacing w:before="100" w:beforeAutospacing="1" w:after="100" w:afterAutospacing="1"/>
    </w:pPr>
    <w:rPr>
      <w:lang w:eastAsia="nl-NL"/>
    </w:rPr>
  </w:style>
  <w:style w:type="paragraph" w:customStyle="1" w:styleId="m-2483310530205801895msolistparagraph">
    <w:name w:val="m_-2483310530205801895msolistparagraph"/>
    <w:basedOn w:val="Standaard"/>
    <w:rsid w:val="00093C13"/>
    <w:pPr>
      <w:spacing w:before="100" w:beforeAutospacing="1" w:after="100" w:afterAutospacing="1"/>
    </w:pPr>
    <w:rPr>
      <w:lang w:eastAsia="nl-NL"/>
    </w:rPr>
  </w:style>
  <w:style w:type="paragraph" w:customStyle="1" w:styleId="Default">
    <w:name w:val="Default"/>
    <w:rsid w:val="00781B7D"/>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semiHidden/>
    <w:unhideWhenUsed/>
    <w:rsid w:val="008A5C29"/>
    <w:rPr>
      <w:sz w:val="20"/>
      <w:szCs w:val="20"/>
    </w:rPr>
  </w:style>
  <w:style w:type="character" w:customStyle="1" w:styleId="EindnoottekstChar">
    <w:name w:val="Eindnoottekst Char"/>
    <w:basedOn w:val="Standaardalinea-lettertype"/>
    <w:link w:val="Eindnoottekst"/>
    <w:semiHidden/>
    <w:rsid w:val="008A5C29"/>
    <w:rPr>
      <w:lang w:eastAsia="en-US"/>
    </w:rPr>
  </w:style>
  <w:style w:type="character" w:styleId="Eindnootmarkering">
    <w:name w:val="endnote reference"/>
    <w:basedOn w:val="Standaardalinea-lettertype"/>
    <w:semiHidden/>
    <w:unhideWhenUsed/>
    <w:rsid w:val="008A5C29"/>
    <w:rPr>
      <w:vertAlign w:val="superscript"/>
    </w:rPr>
  </w:style>
  <w:style w:type="numbering" w:customStyle="1" w:styleId="WWNum2">
    <w:name w:val="WWNum2"/>
    <w:basedOn w:val="Geenlijst"/>
    <w:rsid w:val="00AA32B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039">
      <w:bodyDiv w:val="1"/>
      <w:marLeft w:val="0"/>
      <w:marRight w:val="0"/>
      <w:marTop w:val="0"/>
      <w:marBottom w:val="0"/>
      <w:divBdr>
        <w:top w:val="none" w:sz="0" w:space="0" w:color="auto"/>
        <w:left w:val="none" w:sz="0" w:space="0" w:color="auto"/>
        <w:bottom w:val="none" w:sz="0" w:space="0" w:color="auto"/>
        <w:right w:val="none" w:sz="0" w:space="0" w:color="auto"/>
      </w:divBdr>
    </w:div>
    <w:div w:id="745952945">
      <w:bodyDiv w:val="1"/>
      <w:marLeft w:val="0"/>
      <w:marRight w:val="0"/>
      <w:marTop w:val="0"/>
      <w:marBottom w:val="0"/>
      <w:divBdr>
        <w:top w:val="none" w:sz="0" w:space="0" w:color="auto"/>
        <w:left w:val="none" w:sz="0" w:space="0" w:color="auto"/>
        <w:bottom w:val="none" w:sz="0" w:space="0" w:color="auto"/>
        <w:right w:val="none" w:sz="0" w:space="0" w:color="auto"/>
      </w:divBdr>
    </w:div>
    <w:div w:id="802431418">
      <w:bodyDiv w:val="1"/>
      <w:marLeft w:val="0"/>
      <w:marRight w:val="0"/>
      <w:marTop w:val="0"/>
      <w:marBottom w:val="0"/>
      <w:divBdr>
        <w:top w:val="none" w:sz="0" w:space="0" w:color="auto"/>
        <w:left w:val="none" w:sz="0" w:space="0" w:color="auto"/>
        <w:bottom w:val="none" w:sz="0" w:space="0" w:color="auto"/>
        <w:right w:val="none" w:sz="0" w:space="0" w:color="auto"/>
      </w:divBdr>
    </w:div>
    <w:div w:id="984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ormakers\Application%20Data\Microsoft\Sjablonen\PvdA-Hel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04-964C-435C-B948-C59801A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PvdA-Helmond</Template>
  <TotalTime>0</TotalTime>
  <Pages>1</Pages>
  <Words>407</Words>
  <Characters>2243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Spoormakers</dc:creator>
  <cp:lastModifiedBy>Nathalie Peijs</cp:lastModifiedBy>
  <cp:revision>2</cp:revision>
  <cp:lastPrinted>2008-07-17T18:10:00Z</cp:lastPrinted>
  <dcterms:created xsi:type="dcterms:W3CDTF">2021-09-03T07:43:00Z</dcterms:created>
  <dcterms:modified xsi:type="dcterms:W3CDTF">2021-09-03T07:43:00Z</dcterms:modified>
</cp:coreProperties>
</file>